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3">
      <w:pPr>
        <w:spacing w:line="308.00000000000006" w:lineRule="auto"/>
        <w:ind w:left="1800" w:right="100" w:firstLine="0"/>
        <w:rPr>
          <w:rFonts w:ascii="Times New Roman" w:cs="Times New Roman" w:eastAsia="Times New Roman" w:hAnsi="Times New Roman"/>
          <w:b w:val="0"/>
          <w:i w:val="0"/>
          <w:color w:val="0e0311"/>
          <w:sz w:val="24"/>
          <w:szCs w:val="24"/>
          <w:vertAlign w:val="baseline"/>
        </w:rPr>
      </w:pPr>
      <w:r w:rsidDel="00000000" w:rsidR="00000000" w:rsidRPr="00000000">
        <w:rPr>
          <w:rFonts w:ascii="Times New Roman" w:cs="Times New Roman" w:eastAsia="Times New Roman" w:hAnsi="Times New Roman"/>
          <w:b w:val="1"/>
          <w:i w:val="1"/>
          <w:color w:val="0e0311"/>
          <w:sz w:val="24"/>
          <w:szCs w:val="24"/>
          <w:vertAlign w:val="baseline"/>
          <w:rtl w:val="0"/>
        </w:rPr>
        <w:t xml:space="preserve">                                Plan de lecție</w:t>
      </w:r>
      <w:r w:rsidDel="00000000" w:rsidR="00000000" w:rsidRPr="00000000">
        <w:rPr>
          <w:rtl w:val="0"/>
        </w:rPr>
      </w:r>
    </w:p>
    <w:p w:rsidR="00000000" w:rsidDel="00000000" w:rsidP="00000000" w:rsidRDefault="00000000" w:rsidRPr="00000000" w14:paraId="00000004">
      <w:pPr>
        <w:spacing w:line="308.00000000000006" w:lineRule="auto"/>
        <w:ind w:right="100"/>
        <w:jc w:val="center"/>
        <w:rPr>
          <w:rFonts w:ascii="Times New Roman" w:cs="Times New Roman" w:eastAsia="Times New Roman" w:hAnsi="Times New Roman"/>
          <w:b w:val="0"/>
          <w:i w:val="0"/>
          <w:color w:val="0e0311"/>
          <w:sz w:val="24"/>
          <w:szCs w:val="24"/>
          <w:vertAlign w:val="baseline"/>
        </w:rPr>
      </w:pPr>
      <w:r w:rsidDel="00000000" w:rsidR="00000000" w:rsidRPr="00000000">
        <w:rPr>
          <w:rFonts w:ascii="Times New Roman" w:cs="Times New Roman" w:eastAsia="Times New Roman" w:hAnsi="Times New Roman"/>
          <w:b w:val="1"/>
          <w:i w:val="1"/>
          <w:color w:val="0e0311"/>
          <w:sz w:val="24"/>
          <w:szCs w:val="24"/>
          <w:vertAlign w:val="baseline"/>
          <w:rtl w:val="0"/>
        </w:rPr>
        <w:t xml:space="preserve">Rezolvarea conflictelor prin comunicare asertivă</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06">
      <w:pPr>
        <w:tabs>
          <w:tab w:val="left" w:leader="none" w:pos="5506"/>
        </w:tabs>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Unitatea de învățământ: Colegiul Tehnic “Gh.Asachi” Iași</w:t>
      </w:r>
    </w:p>
    <w:p w:rsidR="00000000" w:rsidDel="00000000" w:rsidP="00000000" w:rsidRDefault="00000000" w:rsidRPr="00000000" w14:paraId="00000007">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Inițiator:prof. Botez Carmen </w:t>
      </w:r>
    </w:p>
    <w:p w:rsidR="00000000" w:rsidDel="00000000" w:rsidP="00000000" w:rsidRDefault="00000000" w:rsidRPr="00000000" w14:paraId="00000008">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Data: 2024</w:t>
      </w:r>
    </w:p>
    <w:p w:rsidR="00000000" w:rsidDel="00000000" w:rsidP="00000000" w:rsidRDefault="00000000" w:rsidRPr="00000000" w14:paraId="00000009">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Clasa:a X-a</w:t>
      </w:r>
    </w:p>
    <w:p w:rsidR="00000000" w:rsidDel="00000000" w:rsidP="00000000" w:rsidRDefault="00000000" w:rsidRPr="00000000" w14:paraId="0000000A">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Titlul lecției: „Comunicarea mijloc de rezolvare a conflictelor” </w:t>
      </w:r>
    </w:p>
    <w:p w:rsidR="00000000" w:rsidDel="00000000" w:rsidP="00000000" w:rsidRDefault="00000000" w:rsidRPr="00000000" w14:paraId="0000000B">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Scopul lecției: Dezvoltarea capacitatii elevilor de a adopta comportamentul asertiv precum și dezvoltarea  capacității de comunicare pentru rezolvarea conflictelor.</w:t>
      </w:r>
    </w:p>
    <w:p w:rsidR="00000000" w:rsidDel="00000000" w:rsidP="00000000" w:rsidRDefault="00000000" w:rsidRPr="00000000" w14:paraId="0000000C">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Competențe vizate: </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7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Elevii își vor însuși  conceptul asertivitate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7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Elevii vor învăța ce inseamna să fii non-asertiv</w:t>
      </w:r>
    </w:p>
    <w:p w:rsidR="00000000" w:rsidDel="00000000" w:rsidP="00000000" w:rsidRDefault="00000000" w:rsidRPr="00000000" w14:paraId="0000000F">
      <w:pPr>
        <w:numPr>
          <w:ilvl w:val="0"/>
          <w:numId w:val="1"/>
        </w:numPr>
        <w:spacing w:line="360" w:lineRule="auto"/>
        <w:ind w:left="1077" w:hanging="36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Elevii vor învăța să  comunice asertiv exprimând ideile fără a fi agresivi sau pasivi.</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07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Elevii vor învăța cum  să-și gestioneze emoțiile pentru a nu escalada conflictele;</w:t>
      </w:r>
    </w:p>
    <w:p w:rsidR="00000000" w:rsidDel="00000000" w:rsidP="00000000" w:rsidRDefault="00000000" w:rsidRPr="00000000" w14:paraId="00000011">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Strategia didactică: </w:t>
      </w:r>
    </w:p>
    <w:p w:rsidR="00000000" w:rsidDel="00000000" w:rsidP="00000000" w:rsidRDefault="00000000" w:rsidRPr="00000000" w14:paraId="00000012">
      <w:pPr>
        <w:spacing w:line="360" w:lineRule="auto"/>
        <w:ind w:hanging="147"/>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 Metode și procedee: conversația, expunerea, observarea dirijată, povestirea, exemplificare -joc de rol, problematizarea;</w:t>
      </w:r>
    </w:p>
    <w:p w:rsidR="00000000" w:rsidDel="00000000" w:rsidP="00000000" w:rsidRDefault="00000000" w:rsidRPr="00000000" w14:paraId="00000013">
      <w:pPr>
        <w:spacing w:line="360" w:lineRule="auto"/>
        <w:ind w:hanging="147"/>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 Mijloace de învățământ/materiale: tablă/flipchart, markere;</w:t>
      </w:r>
    </w:p>
    <w:p w:rsidR="00000000" w:rsidDel="00000000" w:rsidP="00000000" w:rsidRDefault="00000000" w:rsidRPr="00000000" w14:paraId="00000014">
      <w:pPr>
        <w:spacing w:line="360" w:lineRule="auto"/>
        <w:ind w:hanging="147"/>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 Forme de organizare a activității: frontală.</w:t>
      </w:r>
    </w:p>
    <w:p w:rsidR="00000000" w:rsidDel="00000000" w:rsidP="00000000" w:rsidRDefault="00000000" w:rsidRPr="00000000" w14:paraId="00000015">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Timp de lucru:  2 ore de 50 minute</w:t>
      </w:r>
    </w:p>
    <w:tbl>
      <w:tblPr>
        <w:tblStyle w:val="Table1"/>
        <w:tblW w:w="9383.0" w:type="dxa"/>
        <w:jc w:val="left"/>
        <w:tblInd w:w="-2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9"/>
        <w:gridCol w:w="1482"/>
        <w:gridCol w:w="890"/>
        <w:gridCol w:w="3330"/>
        <w:gridCol w:w="1789"/>
        <w:gridCol w:w="1323"/>
        <w:tblGridChange w:id="0">
          <w:tblGrid>
            <w:gridCol w:w="569"/>
            <w:gridCol w:w="1482"/>
            <w:gridCol w:w="890"/>
            <w:gridCol w:w="3330"/>
            <w:gridCol w:w="1789"/>
            <w:gridCol w:w="1323"/>
          </w:tblGrid>
        </w:tblGridChange>
      </w:tblGrid>
      <w:tr>
        <w:trPr>
          <w:cantSplit w:val="0"/>
          <w:tblHeader w:val="0"/>
        </w:trPr>
        <w:tc>
          <w:tcPr>
            <w:vAlign w:val="top"/>
          </w:tcPr>
          <w:p w:rsidR="00000000" w:rsidDel="00000000" w:rsidP="00000000" w:rsidRDefault="00000000" w:rsidRPr="00000000" w14:paraId="00000016">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Nr. crt.</w:t>
            </w:r>
            <w:r w:rsidDel="00000000" w:rsidR="00000000" w:rsidRPr="00000000">
              <w:rPr>
                <w:rtl w:val="0"/>
              </w:rPr>
            </w:r>
          </w:p>
        </w:tc>
        <w:tc>
          <w:tcPr>
            <w:vAlign w:val="top"/>
          </w:tcPr>
          <w:p w:rsidR="00000000" w:rsidDel="00000000" w:rsidP="00000000" w:rsidRDefault="00000000" w:rsidRPr="00000000" w14:paraId="00000017">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Etape</w:t>
            </w:r>
            <w:r w:rsidDel="00000000" w:rsidR="00000000" w:rsidRPr="00000000">
              <w:rPr>
                <w:rtl w:val="0"/>
              </w:rPr>
            </w:r>
          </w:p>
        </w:tc>
        <w:tc>
          <w:tcPr>
            <w:vAlign w:val="top"/>
          </w:tcPr>
          <w:p w:rsidR="00000000" w:rsidDel="00000000" w:rsidP="00000000" w:rsidRDefault="00000000" w:rsidRPr="00000000" w14:paraId="00000018">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Timp alocat</w:t>
            </w:r>
            <w:r w:rsidDel="00000000" w:rsidR="00000000" w:rsidRPr="00000000">
              <w:rPr>
                <w:rtl w:val="0"/>
              </w:rPr>
            </w:r>
          </w:p>
        </w:tc>
        <w:tc>
          <w:tcPr>
            <w:vAlign w:val="top"/>
          </w:tcPr>
          <w:p w:rsidR="00000000" w:rsidDel="00000000" w:rsidP="00000000" w:rsidRDefault="00000000" w:rsidRPr="00000000" w14:paraId="00000019">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Conținut</w:t>
            </w:r>
            <w:r w:rsidDel="00000000" w:rsidR="00000000" w:rsidRPr="00000000">
              <w:rPr>
                <w:rtl w:val="0"/>
              </w:rPr>
            </w:r>
          </w:p>
        </w:tc>
        <w:tc>
          <w:tcPr>
            <w:vAlign w:val="top"/>
          </w:tcPr>
          <w:p w:rsidR="00000000" w:rsidDel="00000000" w:rsidP="00000000" w:rsidRDefault="00000000" w:rsidRPr="00000000" w14:paraId="0000001A">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Metode și mijloace</w:t>
            </w:r>
            <w:r w:rsidDel="00000000" w:rsidR="00000000" w:rsidRPr="00000000">
              <w:rPr>
                <w:rtl w:val="0"/>
              </w:rPr>
            </w:r>
          </w:p>
        </w:tc>
        <w:tc>
          <w:tcPr>
            <w:vAlign w:val="top"/>
          </w:tcPr>
          <w:p w:rsidR="00000000" w:rsidDel="00000000" w:rsidP="00000000" w:rsidRDefault="00000000" w:rsidRPr="00000000" w14:paraId="0000001B">
            <w:pPr>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Forma de organizare</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C">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w:t>
            </w:r>
          </w:p>
        </w:tc>
        <w:tc>
          <w:tcPr>
            <w:vAlign w:val="top"/>
          </w:tcPr>
          <w:p w:rsidR="00000000" w:rsidDel="00000000" w:rsidP="00000000" w:rsidRDefault="00000000" w:rsidRPr="00000000" w14:paraId="0000001D">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Moment organizatoric</w:t>
            </w:r>
          </w:p>
        </w:tc>
        <w:tc>
          <w:tcPr>
            <w:vAlign w:val="top"/>
          </w:tcPr>
          <w:p w:rsidR="00000000" w:rsidDel="00000000" w:rsidP="00000000" w:rsidRDefault="00000000" w:rsidRPr="00000000" w14:paraId="0000001E">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 min.</w:t>
            </w:r>
          </w:p>
        </w:tc>
        <w:tc>
          <w:tcPr>
            <w:vAlign w:val="top"/>
          </w:tcPr>
          <w:p w:rsidR="00000000" w:rsidDel="00000000" w:rsidP="00000000" w:rsidRDefault="00000000" w:rsidRPr="00000000" w14:paraId="0000001F">
            <w:pPr>
              <w:spacing w:line="245"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Profesorul inițiază o discuție de grup despre abilitățile de comunicare.</w:t>
            </w:r>
          </w:p>
          <w:p w:rsidR="00000000" w:rsidDel="00000000" w:rsidP="00000000" w:rsidRDefault="00000000" w:rsidRPr="00000000" w14:paraId="00000020">
            <w:pPr>
              <w:spacing w:line="245"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Elevii sunt rugați să identifice individual aspectele și caracteristicile unei bune comunicăridar și a unei  slabe  comunicări.</w:t>
            </w:r>
          </w:p>
          <w:p w:rsidR="00000000" w:rsidDel="00000000" w:rsidP="00000000" w:rsidRDefault="00000000" w:rsidRPr="00000000" w14:paraId="00000021">
            <w:pPr>
              <w:spacing w:line="245" w:lineRule="auto"/>
              <w:ind w:right="480"/>
              <w:jc w:val="both"/>
              <w:rPr>
                <w:rFonts w:ascii="Arial" w:cs="Arial" w:eastAsia="Arial" w:hAnsi="Arial"/>
                <w:sz w:val="22"/>
                <w:szCs w:val="22"/>
                <w:vertAlign w:val="baseline"/>
              </w:rPr>
            </w:pPr>
            <w:r w:rsidDel="00000000" w:rsidR="00000000" w:rsidRPr="00000000">
              <w:rPr>
                <w:rFonts w:ascii="Times New Roman" w:cs="Times New Roman" w:eastAsia="Times New Roman" w:hAnsi="Times New Roman"/>
                <w:sz w:val="24"/>
                <w:szCs w:val="24"/>
                <w:vertAlign w:val="baseline"/>
                <w:rtl w:val="0"/>
              </w:rPr>
              <w:t xml:space="preserve"> Profesorul realizează o lista cu aceste caracteristici.</w:t>
            </w: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23">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Conversația</w:t>
            </w:r>
          </w:p>
        </w:tc>
        <w:tc>
          <w:tcPr>
            <w:vAlign w:val="top"/>
          </w:tcPr>
          <w:p w:rsidR="00000000" w:rsidDel="00000000" w:rsidP="00000000" w:rsidRDefault="00000000" w:rsidRPr="00000000" w14:paraId="00000024">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Frontală</w:t>
            </w:r>
          </w:p>
        </w:tc>
      </w:tr>
      <w:tr>
        <w:trPr>
          <w:cantSplit w:val="0"/>
          <w:tblHeader w:val="0"/>
        </w:trPr>
        <w:tc>
          <w:tcPr>
            <w:vAlign w:val="top"/>
          </w:tcPr>
          <w:p w:rsidR="00000000" w:rsidDel="00000000" w:rsidP="00000000" w:rsidRDefault="00000000" w:rsidRPr="00000000" w14:paraId="00000025">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c>
          <w:tcPr>
            <w:vAlign w:val="top"/>
          </w:tcPr>
          <w:p w:rsidR="00000000" w:rsidDel="00000000" w:rsidP="00000000" w:rsidRDefault="00000000" w:rsidRPr="00000000" w14:paraId="00000026">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Captarea atenției/</w:t>
            </w:r>
          </w:p>
          <w:p w:rsidR="00000000" w:rsidDel="00000000" w:rsidP="00000000" w:rsidRDefault="00000000" w:rsidRPr="00000000" w14:paraId="00000027">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anunțarea temei</w:t>
            </w:r>
          </w:p>
        </w:tc>
        <w:tc>
          <w:tcPr>
            <w:vAlign w:val="top"/>
          </w:tcPr>
          <w:p w:rsidR="00000000" w:rsidDel="00000000" w:rsidP="00000000" w:rsidRDefault="00000000" w:rsidRPr="00000000" w14:paraId="00000028">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10 min.</w:t>
            </w:r>
          </w:p>
        </w:tc>
        <w:tc>
          <w:tcPr>
            <w:vAlign w:val="top"/>
          </w:tcPr>
          <w:p w:rsidR="00000000" w:rsidDel="00000000" w:rsidP="00000000" w:rsidRDefault="00000000" w:rsidRPr="00000000" w14:paraId="00000029">
            <w:pPr>
              <w:spacing w:line="252.00000000000003"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În continuare, profesorul introduce subiectul asertivității. El le cere elevilor să se grupeze in perechi și să lucreze pentru a scrie o definiție a pozitivității (5 minute).</w:t>
            </w:r>
          </w:p>
          <w:p w:rsidR="00000000" w:rsidDel="00000000" w:rsidP="00000000" w:rsidRDefault="00000000" w:rsidRPr="00000000" w14:paraId="0000002A">
            <w:pPr>
              <w:spacing w:line="252.00000000000003"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Profesorul reunește apoi grupurile și cere definiția fiecărei perechi.</w:t>
            </w:r>
          </w:p>
          <w:p w:rsidR="00000000" w:rsidDel="00000000" w:rsidP="00000000" w:rsidRDefault="00000000" w:rsidRPr="00000000" w14:paraId="0000002B">
            <w:pPr>
              <w:spacing w:line="252.00000000000003"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Cere elevilor sa scrie pe tablă definițiile stabilind apoi o definiție  comună cu care clasa este de acord.</w:t>
            </w:r>
          </w:p>
          <w:p w:rsidR="00000000" w:rsidDel="00000000" w:rsidP="00000000" w:rsidRDefault="00000000" w:rsidRPr="00000000" w14:paraId="0000002C">
            <w:pPr>
              <w:jc w:val="both"/>
              <w:rPr>
                <w:rFonts w:ascii="Times New Roman" w:cs="Times New Roman" w:eastAsia="Times New Roman" w:hAnsi="Times New Roman"/>
                <w:sz w:val="24"/>
                <w:szCs w:val="24"/>
                <w:vertAlign w:val="baseline"/>
              </w:rPr>
            </w:pPr>
            <w:r w:rsidDel="00000000" w:rsidR="00000000" w:rsidRPr="00000000">
              <w:rPr>
                <w:rFonts w:ascii="Arial" w:cs="Arial" w:eastAsia="Arial" w:hAnsi="Arial"/>
                <w:sz w:val="22"/>
                <w:szCs w:val="22"/>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D">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Conversația</w:t>
            </w:r>
          </w:p>
        </w:tc>
        <w:tc>
          <w:tcPr>
            <w:vAlign w:val="top"/>
          </w:tcPr>
          <w:p w:rsidR="00000000" w:rsidDel="00000000" w:rsidP="00000000" w:rsidRDefault="00000000" w:rsidRPr="00000000" w14:paraId="0000002E">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Frontală</w:t>
            </w:r>
          </w:p>
        </w:tc>
      </w:tr>
      <w:tr>
        <w:trPr>
          <w:cantSplit w:val="0"/>
          <w:tblHeader w:val="0"/>
        </w:trPr>
        <w:tc>
          <w:tcPr>
            <w:vAlign w:val="top"/>
          </w:tcPr>
          <w:p w:rsidR="00000000" w:rsidDel="00000000" w:rsidP="00000000" w:rsidRDefault="00000000" w:rsidRPr="00000000" w14:paraId="0000002F">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c>
          <w:tcPr>
            <w:vAlign w:val="top"/>
          </w:tcPr>
          <w:p w:rsidR="00000000" w:rsidDel="00000000" w:rsidP="00000000" w:rsidRDefault="00000000" w:rsidRPr="00000000" w14:paraId="00000030">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Dirijarea învățării</w:t>
            </w:r>
          </w:p>
        </w:tc>
        <w:tc>
          <w:tcPr>
            <w:vAlign w:val="top"/>
          </w:tcPr>
          <w:p w:rsidR="00000000" w:rsidDel="00000000" w:rsidP="00000000" w:rsidRDefault="00000000" w:rsidRPr="00000000" w14:paraId="00000031">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20 min.</w:t>
            </w:r>
          </w:p>
        </w:tc>
        <w:tc>
          <w:tcPr>
            <w:vAlign w:val="top"/>
          </w:tcPr>
          <w:p w:rsidR="00000000" w:rsidDel="00000000" w:rsidP="00000000" w:rsidRDefault="00000000" w:rsidRPr="00000000" w14:paraId="00000032">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Joc de rol: Profesorul prezintă următorul scenariu și le cere elevilor să lucreze în perechi pentru a găsi trei răspunsuri posibile la scenariu astfel:</w:t>
            </w:r>
          </w:p>
          <w:p w:rsidR="00000000" w:rsidDel="00000000" w:rsidP="00000000" w:rsidRDefault="00000000" w:rsidRPr="00000000" w14:paraId="00000033">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Primul scenariu prezintă  o situație în care ești considerat asertiv (nu-i lăsa să intervină).</w:t>
            </w:r>
          </w:p>
          <w:p w:rsidR="00000000" w:rsidDel="00000000" w:rsidP="00000000" w:rsidRDefault="00000000" w:rsidRPr="00000000" w14:paraId="00000034">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Al doilea scenariu   este pentru situațiile pe care le consideră jignitoare (nu le permit să intervină, decât în ​​sensul conflictului).</w:t>
            </w:r>
          </w:p>
          <w:p w:rsidR="00000000" w:rsidDel="00000000" w:rsidP="00000000" w:rsidRDefault="00000000" w:rsidRPr="00000000" w14:paraId="00000035">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Al treilea scenariu   este o situație în care pari să nu fii asertiv (făcându-l pe celălalt să se enerveze intervenind).</w:t>
            </w:r>
          </w:p>
          <w:p w:rsidR="00000000" w:rsidDel="00000000" w:rsidP="00000000" w:rsidRDefault="00000000" w:rsidRPr="00000000" w14:paraId="00000036">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Scenariul este următorul: „Trupa preferată a lui Petre cântă la un concert în orașul lui.</w:t>
            </w:r>
          </w:p>
          <w:p w:rsidR="00000000" w:rsidDel="00000000" w:rsidP="00000000" w:rsidRDefault="00000000" w:rsidRPr="00000000" w14:paraId="00000037">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 devine foarte emoționat și îi roagă pe părinții să îl lase să plece , crezând că aceasta este cea mai sigură modalitate de a obține bilete în cazul în care site-ul se blochează.Este probabil ca acesta să fie un concert cu casa închisă, deci este o limită de un bilet pentru fiecare persoană. Petre stă la coadă de 4 ore, sunt sute de oameni înaintea lui și în cele din urmă ajunge către finalul cozii. Devine nerăbdător se îngrijorează că se termină biletele și că ar fi trebuit să se ajungă acasă cu două ore mai devreme, după cum le spusese părinților și spera ca să nu intre în bucluc. Mai are trei persoane înainte și e sigur că va prinde un bilet. Tocmai atunci, observă trei băieți de la școală care vin și intră prin față . Fac mare caz de faptul că îl cunosc pe băiatul dinaintea lui și se comportă ca și cum le- ar fi cel mai bun prieten pentru ca să scape de coadă. Se strecoară chiar în fața lui Petre, forțând-ul să dea înapoi. Oamenii din spatele lui Petre comentează și mormăie în barbă dar nimeni nu le spune să respecte coada.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Ce credeți că ar trebui să facă Petre?</w:t>
            </w:r>
          </w:p>
          <w:p w:rsidR="00000000" w:rsidDel="00000000" w:rsidP="00000000" w:rsidRDefault="00000000" w:rsidRPr="00000000" w14:paraId="00000038">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39">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Joc de rol</w:t>
            </w:r>
          </w:p>
          <w:p w:rsidR="00000000" w:rsidDel="00000000" w:rsidP="00000000" w:rsidRDefault="00000000" w:rsidRPr="00000000" w14:paraId="0000003A">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Studiu de caz</w:t>
            </w:r>
          </w:p>
        </w:tc>
        <w:tc>
          <w:tcPr>
            <w:vAlign w:val="top"/>
          </w:tcPr>
          <w:p w:rsidR="00000000" w:rsidDel="00000000" w:rsidP="00000000" w:rsidRDefault="00000000" w:rsidRPr="00000000" w14:paraId="0000003B">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Frontală</w:t>
            </w:r>
          </w:p>
        </w:tc>
      </w:tr>
      <w:tr>
        <w:trPr>
          <w:cantSplit w:val="0"/>
          <w:tblHeader w:val="0"/>
        </w:trPr>
        <w:tc>
          <w:tcPr>
            <w:vAlign w:val="top"/>
          </w:tcPr>
          <w:p w:rsidR="00000000" w:rsidDel="00000000" w:rsidP="00000000" w:rsidRDefault="00000000" w:rsidRPr="00000000" w14:paraId="0000003C">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w:t>
            </w:r>
          </w:p>
        </w:tc>
        <w:tc>
          <w:tcPr>
            <w:vAlign w:val="top"/>
          </w:tcPr>
          <w:p w:rsidR="00000000" w:rsidDel="00000000" w:rsidP="00000000" w:rsidRDefault="00000000" w:rsidRPr="00000000" w14:paraId="0000003D">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Obținerea performanței</w:t>
            </w:r>
          </w:p>
        </w:tc>
        <w:tc>
          <w:tcPr>
            <w:vAlign w:val="top"/>
          </w:tcPr>
          <w:p w:rsidR="00000000" w:rsidDel="00000000" w:rsidP="00000000" w:rsidRDefault="00000000" w:rsidRPr="00000000" w14:paraId="0000003E">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45min.</w:t>
            </w:r>
          </w:p>
        </w:tc>
        <w:tc>
          <w:tcPr>
            <w:vAlign w:val="top"/>
          </w:tcPr>
          <w:p w:rsidR="00000000" w:rsidDel="00000000" w:rsidP="00000000" w:rsidRDefault="00000000" w:rsidRPr="00000000" w14:paraId="0000003F">
            <w:pPr>
              <w:spacing w:line="24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Elevilor imparțiți in 3 grupe li se cere să discute cum s-a simțit Petre, conform celor trei reacții despre care ei au scris adică, cum s-ar simți dacă comportamentul  ar fi ar fi 1. asertiv, 2. agresiv sau 3. non-asertiv. Ar trebui să se gândească la:</w:t>
            </w:r>
          </w:p>
          <w:p w:rsidR="00000000" w:rsidDel="00000000" w:rsidP="00000000" w:rsidRDefault="00000000" w:rsidRPr="00000000" w14:paraId="00000040">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1">
            <w:pPr>
              <w:tabs>
                <w:tab w:val="left" w:leader="none" w:pos="3500"/>
              </w:tabs>
              <w:spacing w:line="24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Cum ar reacționa cele trei fete față de Petre în toate cele 3 scenarii și,</w:t>
            </w:r>
          </w:p>
          <w:p w:rsidR="00000000" w:rsidDel="00000000" w:rsidP="00000000" w:rsidRDefault="00000000" w:rsidRPr="00000000" w14:paraId="00000042">
            <w:pPr>
              <w:tabs>
                <w:tab w:val="left" w:leader="none" w:pos="3500"/>
              </w:tabs>
              <w:spacing w:line="246"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Cum s-ar simți Petre spunându-le părinților ce s-a întâmplat în toate cele 3 scenarii.</w:t>
            </w:r>
          </w:p>
          <w:p w:rsidR="00000000" w:rsidDel="00000000" w:rsidP="00000000" w:rsidRDefault="00000000" w:rsidRPr="00000000" w14:paraId="00000043">
            <w:pPr>
              <w:tabs>
                <w:tab w:val="left" w:leader="none" w:pos="3500"/>
              </w:tabs>
              <w:spacing w:line="246"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Pașii de rezolvare a conflictului:</w:t>
            </w:r>
          </w:p>
          <w:p w:rsidR="00000000" w:rsidDel="00000000" w:rsidP="00000000" w:rsidRDefault="00000000" w:rsidRPr="00000000" w14:paraId="00000044">
            <w:pPr>
              <w:spacing w:line="250"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Profesorul folosește tabla  și pentru a formula câteva tehnici de rezolvare a conflictului. Acestea pot include: 1.Detașează-te de conflict și încearcă să-l înțelegi din toate perspectivele;2.Comunică eficient cu cealaltă parte implicată;3.Brainstorming pentru găsirea unor soluții practice la problemă;</w:t>
            </w:r>
          </w:p>
          <w:p w:rsidR="00000000" w:rsidDel="00000000" w:rsidP="00000000" w:rsidRDefault="00000000" w:rsidRPr="00000000" w14:paraId="00000045">
            <w:pPr>
              <w:tabs>
                <w:tab w:val="left" w:leader="none" w:pos="344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4.Negociază o rezolvare satisfăcătoare;</w:t>
            </w:r>
          </w:p>
          <w:p w:rsidR="00000000" w:rsidDel="00000000" w:rsidP="00000000" w:rsidRDefault="00000000" w:rsidRPr="00000000" w14:paraId="00000046">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7">
            <w:pPr>
              <w:tabs>
                <w:tab w:val="left" w:leader="none" w:pos="3440"/>
              </w:tabs>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5.Evaluează eficiența rezolvării.</w:t>
            </w:r>
          </w:p>
          <w:p w:rsidR="00000000" w:rsidDel="00000000" w:rsidP="00000000" w:rsidRDefault="00000000" w:rsidRPr="00000000" w14:paraId="00000048">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9">
            <w:pPr>
              <w:spacing w:line="249"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Elevii sunt rugați să revizuiască cele 5 puncte de pe lista și să precizeze care sunt abilitățile de comunicare de care are nevoie o persoană pentru fiecare pas stabilit. Grupul  clasei revizuiește lista abilităților împreună.</w:t>
            </w:r>
          </w:p>
          <w:p w:rsidR="00000000" w:rsidDel="00000000" w:rsidP="00000000" w:rsidRDefault="00000000" w:rsidRPr="00000000" w14:paraId="0000004A">
            <w:pPr>
              <w:spacing w:line="257"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Ora2 </w:t>
            </w:r>
          </w:p>
          <w:p w:rsidR="00000000" w:rsidDel="00000000" w:rsidP="00000000" w:rsidRDefault="00000000" w:rsidRPr="00000000" w14:paraId="0000004B">
            <w:pPr>
              <w:spacing w:line="257"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Joc de rol: profesorul îi roagă pe elevi să lucreze pe 3 grupe pentru a scrie un scurt scenariu care să prezinte o situație de conflict și modul în care se poate rezolva.</w:t>
            </w:r>
          </w:p>
          <w:p w:rsidR="00000000" w:rsidDel="00000000" w:rsidP="00000000" w:rsidRDefault="00000000" w:rsidRPr="00000000" w14:paraId="0000004C">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D">
            <w:pPr>
              <w:spacing w:line="249"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În acest joc de rol 2 elevi vor fi în conflict iar un al treilea va acționa pentru rezolvarea conflictului dintre cei doi și pentru găsirea unei soluții. Grupul va discuta în sesiune brainstorming rolul celor 3 actori pentru a proiecta scenariul jocului de rol.</w:t>
            </w:r>
          </w:p>
          <w:p w:rsidR="00000000" w:rsidDel="00000000" w:rsidP="00000000" w:rsidRDefault="00000000" w:rsidRPr="00000000" w14:paraId="0000004E">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F">
            <w:pPr>
              <w:spacing w:line="248.00000000000006" w:lineRule="auto"/>
              <w:ind w:right="3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Subiectul jocului de rol și conflictul sunt lăsate la dispoziția elevilor - este important să se gândească la un scenariu care este relevant pentru ei și să gândească un dialog pentru scena care le permite să demonstreze ce au învățat despre tehnicile de rezolvare a conflictului și abilitățile de comunicare.</w:t>
            </w:r>
          </w:p>
          <w:p w:rsidR="00000000" w:rsidDel="00000000" w:rsidP="00000000" w:rsidRDefault="00000000" w:rsidRPr="00000000" w14:paraId="00000050">
            <w:pPr>
              <w:spacing w:line="276.9999999999999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Elevii sunt rugați să joace scenariile lor cu rolurile respective în grupuri mici.</w:t>
            </w:r>
          </w:p>
          <w:p w:rsidR="00000000" w:rsidDel="00000000" w:rsidP="00000000" w:rsidRDefault="00000000" w:rsidRPr="00000000" w14:paraId="00000051">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2">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La finalul tuturor activităților, într-un grup lărgit al clasei,</w:t>
            </w:r>
          </w:p>
          <w:p w:rsidR="00000000" w:rsidDel="00000000" w:rsidP="00000000" w:rsidRDefault="00000000" w:rsidRPr="00000000" w14:paraId="00000053">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4">
            <w:pPr>
              <w:tabs>
                <w:tab w:val="left" w:leader="none" w:pos="3500"/>
              </w:tabs>
              <w:spacing w:line="246"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elevii sunt rugați să găsească alternative la rezolvarea conflictului prin discuții în grup.</w:t>
            </w:r>
          </w:p>
          <w:p w:rsidR="00000000" w:rsidDel="00000000" w:rsidP="00000000" w:rsidRDefault="00000000" w:rsidRPr="00000000" w14:paraId="00000055">
            <w:pPr>
              <w:ind w:left="714" w:hanging="357"/>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57">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Conversația</w:t>
            </w:r>
          </w:p>
          <w:p w:rsidR="00000000" w:rsidDel="00000000" w:rsidP="00000000" w:rsidRDefault="00000000" w:rsidRPr="00000000" w14:paraId="00000058">
            <w:pPr>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59">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Problematizare</w:t>
            </w:r>
          </w:p>
        </w:tc>
        <w:tc>
          <w:tcPr>
            <w:vAlign w:val="top"/>
          </w:tcPr>
          <w:p w:rsidR="00000000" w:rsidDel="00000000" w:rsidP="00000000" w:rsidRDefault="00000000" w:rsidRPr="00000000" w14:paraId="0000005A">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Frontală</w:t>
            </w:r>
          </w:p>
        </w:tc>
      </w:tr>
      <w:tr>
        <w:trPr>
          <w:cantSplit w:val="0"/>
          <w:tblHeader w:val="0"/>
        </w:trPr>
        <w:tc>
          <w:tcPr>
            <w:vAlign w:val="top"/>
          </w:tcPr>
          <w:p w:rsidR="00000000" w:rsidDel="00000000" w:rsidP="00000000" w:rsidRDefault="00000000" w:rsidRPr="00000000" w14:paraId="0000005B">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w:t>
            </w:r>
          </w:p>
        </w:tc>
        <w:tc>
          <w:tcPr>
            <w:vAlign w:val="top"/>
          </w:tcPr>
          <w:p w:rsidR="00000000" w:rsidDel="00000000" w:rsidP="00000000" w:rsidRDefault="00000000" w:rsidRPr="00000000" w14:paraId="0000005C">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Încheierea activității/ concluzii/ evaluare</w:t>
            </w:r>
          </w:p>
        </w:tc>
        <w:tc>
          <w:tcPr>
            <w:vAlign w:val="top"/>
          </w:tcPr>
          <w:p w:rsidR="00000000" w:rsidDel="00000000" w:rsidP="00000000" w:rsidRDefault="00000000" w:rsidRPr="00000000" w14:paraId="0000005D">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15 min.</w:t>
            </w:r>
          </w:p>
        </w:tc>
        <w:tc>
          <w:tcPr>
            <w:vAlign w:val="top"/>
          </w:tcPr>
          <w:p w:rsidR="00000000" w:rsidDel="00000000" w:rsidP="00000000" w:rsidRDefault="00000000" w:rsidRPr="00000000" w14:paraId="0000005E">
            <w:pPr>
              <w:spacing w:line="276.9999999999999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Elevii sunt invitați să participe la un scurt exercițiu  de reflecție.</w:t>
            </w:r>
          </w:p>
          <w:p w:rsidR="00000000" w:rsidDel="00000000" w:rsidP="00000000" w:rsidRDefault="00000000" w:rsidRPr="00000000" w14:paraId="0000005F">
            <w:pPr>
              <w:spacing w:line="276.9999999999999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,,Vi se cere să vă gândiți la rolul pe care l-ați jucat în jocul de rol și la ce ați simțit când conflictul a fost rezolvat.</w:t>
            </w:r>
          </w:p>
          <w:p w:rsidR="00000000" w:rsidDel="00000000" w:rsidP="00000000" w:rsidRDefault="00000000" w:rsidRPr="00000000" w14:paraId="00000060">
            <w:pPr>
              <w:spacing w:line="276.99999999999994" w:lineRule="auto"/>
              <w:ind w:right="48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Li s-a cerut apoi să scrie un scurt paragraf despre cum i-a făcut  să se simtă conflictul, cum s-au simțit  după ce au găsit o soluție și ce abilități au dobândit pentru a ajunge aici </w:t>
            </w:r>
          </w:p>
          <w:p w:rsidR="00000000" w:rsidDel="00000000" w:rsidP="00000000" w:rsidRDefault="00000000" w:rsidRPr="00000000" w14:paraId="00000061">
            <w:pPr>
              <w:jc w:val="both"/>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62">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Conversația</w:t>
            </w:r>
          </w:p>
          <w:p w:rsidR="00000000" w:rsidDel="00000000" w:rsidP="00000000" w:rsidRDefault="00000000" w:rsidRPr="00000000" w14:paraId="00000063">
            <w:pPr>
              <w:jc w:val="both"/>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064">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Frontală</w:t>
            </w:r>
          </w:p>
        </w:tc>
      </w:tr>
    </w:tbl>
    <w:p w:rsidR="00000000" w:rsidDel="00000000" w:rsidP="00000000" w:rsidRDefault="00000000" w:rsidRPr="00000000" w14:paraId="00000065">
      <w:pPr>
        <w:spacing w:line="360" w:lineRule="auto"/>
        <w:rPr>
          <w:vertAlign w:val="baseline"/>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Întocmit</w:t>
      </w:r>
    </w:p>
    <w:p w:rsidR="00000000" w:rsidDel="00000000" w:rsidP="00000000" w:rsidRDefault="00000000" w:rsidRPr="00000000" w14:paraId="00000067">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Prof. Botez Carmen </w:t>
      </w:r>
      <w:bookmarkStart w:colFirst="0" w:colLast="0" w:name="bookmark=id.gjdgxs" w:id="0"/>
      <w:bookmarkEnd w:id="0"/>
      <w:r w:rsidDel="00000000" w:rsidR="00000000" w:rsidRPr="00000000">
        <w:rPr>
          <w:rtl w:val="0"/>
        </w:rPr>
      </w:r>
    </w:p>
    <w:p w:rsidR="00000000" w:rsidDel="00000000" w:rsidP="00000000" w:rsidRDefault="00000000" w:rsidRPr="00000000" w14:paraId="00000068">
      <w:pPr>
        <w:ind w:right="360"/>
        <w:rPr>
          <w:rFonts w:ascii="Arial" w:cs="Arial" w:eastAsia="Arial" w:hAnsi="Arial"/>
          <w:color w:val="0000ff"/>
          <w:sz w:val="22"/>
          <w:szCs w:val="22"/>
          <w:u w:val="single"/>
          <w:vertAlign w:val="baseline"/>
        </w:rPr>
      </w:pPr>
      <w:r w:rsidDel="00000000" w:rsidR="00000000" w:rsidRPr="00000000">
        <w:rPr>
          <w:rtl w:val="0"/>
        </w:rPr>
      </w:r>
    </w:p>
    <w:p w:rsidR="00000000" w:rsidDel="00000000" w:rsidP="00000000" w:rsidRDefault="00000000" w:rsidRPr="00000000" w14:paraId="00000069">
      <w:pPr>
        <w:ind w:right="360"/>
        <w:rPr>
          <w:rFonts w:ascii="Arial" w:cs="Arial" w:eastAsia="Arial" w:hAnsi="Arial"/>
          <w:color w:val="0000ff"/>
          <w:sz w:val="22"/>
          <w:szCs w:val="22"/>
          <w:u w:val="single"/>
          <w:vertAlign w:val="baseline"/>
        </w:rPr>
      </w:pPr>
      <w:r w:rsidDel="00000000" w:rsidR="00000000" w:rsidRPr="00000000">
        <w:rPr>
          <w:rFonts w:ascii="Arial" w:cs="Arial" w:eastAsia="Arial" w:hAnsi="Arial"/>
          <w:color w:val="0000ff"/>
          <w:sz w:val="22"/>
          <w:szCs w:val="22"/>
          <w:u w:val="single"/>
          <w:vertAlign w:val="baseline"/>
          <w:rtl w:val="0"/>
        </w:rPr>
        <w:t xml:space="preserve">Bibliografie</w:t>
      </w:r>
    </w:p>
    <w:p w:rsidR="00000000" w:rsidDel="00000000" w:rsidP="00000000" w:rsidRDefault="00000000" w:rsidRPr="00000000" w14:paraId="0000006A">
      <w:pPr>
        <w:ind w:right="360"/>
        <w:rPr>
          <w:rFonts w:ascii="Arial" w:cs="Arial" w:eastAsia="Arial" w:hAnsi="Arial"/>
          <w:color w:val="0000ff"/>
          <w:sz w:val="22"/>
          <w:szCs w:val="22"/>
          <w:u w:val="single"/>
          <w:vertAlign w:val="baseline"/>
        </w:rPr>
      </w:pPr>
      <w:r w:rsidDel="00000000" w:rsidR="00000000" w:rsidRPr="00000000">
        <w:rPr>
          <w:rFonts w:ascii="Arial" w:cs="Arial" w:eastAsia="Arial" w:hAnsi="Arial"/>
          <w:color w:val="0000ff"/>
          <w:sz w:val="22"/>
          <w:szCs w:val="22"/>
          <w:u w:val="single"/>
          <w:vertAlign w:val="baseline"/>
          <w:rtl w:val="0"/>
        </w:rPr>
        <w:t xml:space="preserve">www.combatbullying.eu</w:t>
      </w:r>
    </w:p>
    <w:p w:rsidR="00000000" w:rsidDel="00000000" w:rsidP="00000000" w:rsidRDefault="00000000" w:rsidRPr="00000000" w14:paraId="0000006B">
      <w:pPr>
        <w:rPr>
          <w:rFonts w:ascii="Times New Roman" w:cs="Times New Roman" w:eastAsia="Times New Roman" w:hAnsi="Times New Roman"/>
          <w:vertAlign w:val="baseline"/>
        </w:rPr>
      </w:pPr>
      <w:r w:rsidDel="00000000" w:rsidR="00000000" w:rsidRPr="00000000">
        <w:rPr>
          <w:rtl w:val="0"/>
        </w:rPr>
      </w:r>
    </w:p>
    <w:sectPr>
      <w:headerReference r:id="rId7" w:type="default"/>
      <w:pgSz w:h="16840" w:w="11900" w:orient="portrait"/>
      <w:pgMar w:bottom="162" w:top="691"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114300" distR="114300">
          <wp:extent cx="6120765" cy="683895"/>
          <wp:effectExtent b="0" l="0" r="0" t="0"/>
          <wp:docPr id="10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20765" cy="68389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77" w:hanging="360"/>
      </w:pPr>
      <w:rPr>
        <w:rFonts w:ascii="Noto Sans Symbols" w:cs="Noto Sans Symbols" w:eastAsia="Noto Sans Symbols" w:hAnsi="Noto Sans Symbols"/>
        <w:vertAlign w:val="baseline"/>
      </w:rPr>
    </w:lvl>
    <w:lvl w:ilvl="1">
      <w:start w:val="1"/>
      <w:numFmt w:val="bullet"/>
      <w:lvlText w:val="o"/>
      <w:lvlJc w:val="left"/>
      <w:pPr>
        <w:ind w:left="1797" w:hanging="360"/>
      </w:pPr>
      <w:rPr>
        <w:rFonts w:ascii="Courier New" w:cs="Courier New" w:eastAsia="Courier New" w:hAnsi="Courier New"/>
        <w:vertAlign w:val="baseline"/>
      </w:rPr>
    </w:lvl>
    <w:lvl w:ilvl="2">
      <w:start w:val="1"/>
      <w:numFmt w:val="bullet"/>
      <w:lvlText w:val="▪"/>
      <w:lvlJc w:val="left"/>
      <w:pPr>
        <w:ind w:left="2517" w:hanging="360"/>
      </w:pPr>
      <w:rPr>
        <w:rFonts w:ascii="Noto Sans Symbols" w:cs="Noto Sans Symbols" w:eastAsia="Noto Sans Symbols" w:hAnsi="Noto Sans Symbols"/>
        <w:vertAlign w:val="baseline"/>
      </w:rPr>
    </w:lvl>
    <w:lvl w:ilvl="3">
      <w:start w:val="1"/>
      <w:numFmt w:val="bullet"/>
      <w:lvlText w:val="●"/>
      <w:lvlJc w:val="left"/>
      <w:pPr>
        <w:ind w:left="3237" w:hanging="360"/>
      </w:pPr>
      <w:rPr>
        <w:rFonts w:ascii="Noto Sans Symbols" w:cs="Noto Sans Symbols" w:eastAsia="Noto Sans Symbols" w:hAnsi="Noto Sans Symbols"/>
        <w:vertAlign w:val="baseline"/>
      </w:rPr>
    </w:lvl>
    <w:lvl w:ilvl="4">
      <w:start w:val="1"/>
      <w:numFmt w:val="bullet"/>
      <w:lvlText w:val="o"/>
      <w:lvlJc w:val="left"/>
      <w:pPr>
        <w:ind w:left="3957" w:hanging="360"/>
      </w:pPr>
      <w:rPr>
        <w:rFonts w:ascii="Courier New" w:cs="Courier New" w:eastAsia="Courier New" w:hAnsi="Courier New"/>
        <w:vertAlign w:val="baseline"/>
      </w:rPr>
    </w:lvl>
    <w:lvl w:ilvl="5">
      <w:start w:val="1"/>
      <w:numFmt w:val="bullet"/>
      <w:lvlText w:val="▪"/>
      <w:lvlJc w:val="left"/>
      <w:pPr>
        <w:ind w:left="4677" w:hanging="360"/>
      </w:pPr>
      <w:rPr>
        <w:rFonts w:ascii="Noto Sans Symbols" w:cs="Noto Sans Symbols" w:eastAsia="Noto Sans Symbols" w:hAnsi="Noto Sans Symbols"/>
        <w:vertAlign w:val="baseline"/>
      </w:rPr>
    </w:lvl>
    <w:lvl w:ilvl="6">
      <w:start w:val="1"/>
      <w:numFmt w:val="bullet"/>
      <w:lvlText w:val="●"/>
      <w:lvlJc w:val="left"/>
      <w:pPr>
        <w:ind w:left="5397" w:hanging="360"/>
      </w:pPr>
      <w:rPr>
        <w:rFonts w:ascii="Noto Sans Symbols" w:cs="Noto Sans Symbols" w:eastAsia="Noto Sans Symbols" w:hAnsi="Noto Sans Symbols"/>
        <w:vertAlign w:val="baseline"/>
      </w:rPr>
    </w:lvl>
    <w:lvl w:ilvl="7">
      <w:start w:val="1"/>
      <w:numFmt w:val="bullet"/>
      <w:lvlText w:val="o"/>
      <w:lvlJc w:val="left"/>
      <w:pPr>
        <w:ind w:left="6117" w:hanging="360"/>
      </w:pPr>
      <w:rPr>
        <w:rFonts w:ascii="Courier New" w:cs="Courier New" w:eastAsia="Courier New" w:hAnsi="Courier New"/>
        <w:vertAlign w:val="baseline"/>
      </w:rPr>
    </w:lvl>
    <w:lvl w:ilvl="8">
      <w:start w:val="1"/>
      <w:numFmt w:val="bullet"/>
      <w:lvlText w:val="▪"/>
      <w:lvlJc w:val="left"/>
      <w:pPr>
        <w:ind w:left="6837"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ro-R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w w:val="100"/>
      <w:position w:val="-1"/>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hanging="357" w:firstLineChars="-1"/>
      <w:contextualSpacing w:val="1"/>
      <w:jc w:val="both"/>
      <w:textDirection w:val="btLr"/>
      <w:textAlignment w:val="top"/>
      <w:outlineLvl w:val="0"/>
    </w:pPr>
    <w:rPr>
      <w:rFonts w:ascii="Times New Roman" w:cs="Times New Roman" w:eastAsia="Calibri" w:hAnsi="Times New Roman"/>
      <w:w w:val="100"/>
      <w:position w:val="-1"/>
      <w:sz w:val="24"/>
      <w:szCs w:val="24"/>
      <w:effect w:val="none"/>
      <w:vertAlign w:val="baseline"/>
      <w:cs w:val="0"/>
      <w:em w:val="none"/>
      <w:lang w:bidi="ar-SA" w:eastAsia="en-US" w:val="ro-RO"/>
    </w:rPr>
  </w:style>
  <w:style w:type="table" w:styleId="TableGrid">
    <w:name w:val="Table Grid"/>
    <w:basedOn w:val="TableNormal"/>
    <w:next w:val="TableGrid"/>
    <w:autoRedefine w:val="0"/>
    <w:hidden w:val="0"/>
    <w:qFormat w:val="0"/>
    <w:pPr>
      <w:suppressAutoHyphens w:val="1"/>
      <w:spacing w:line="1" w:lineRule="atLeast"/>
      <w:ind w:left="714" w:leftChars="-1" w:rightChars="0" w:hanging="357" w:firstLineChars="-1"/>
      <w:jc w:val="both"/>
      <w:textDirection w:val="btLr"/>
      <w:textAlignment w:val="top"/>
      <w:outlineLvl w:val="0"/>
    </w:pPr>
    <w:rPr>
      <w:rFonts w:ascii="Times New Roman" w:cs="Times New Roman" w:eastAsia="Calibri" w:hAnsi="Times New Roman"/>
      <w:w w:val="100"/>
      <w:position w:val="-1"/>
      <w:sz w:val="24"/>
      <w:szCs w:val="24"/>
      <w:effect w:val="none"/>
      <w:vertAlign w:val="baseline"/>
      <w:cs w:val="0"/>
      <w:em w:val="none"/>
      <w:lang w:val="ro-RO"/>
    </w:rPr>
    <w:tblPr>
      <w:tblStyle w:val="TableGrid"/>
      <w:jc w:val="left"/>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PCxLClEzMnseWG3KYasSpDPvnQ==">CgMxLjAyCWlkLmdqZGd4czgAciExTEtpdlowQ0FRajdGdFhSLUE5a0tHczlvX3pyRlQtdlg=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2024-04-14T17:00:00Z</dcterms:created>
  <dc:creator>Carmen</dc:creator>
</cp:coreProperties>
</file>